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940" w:rsidRDefault="00741940">
      <w:pPr>
        <w:rPr>
          <w:color w:val="FF0000"/>
          <w:sz w:val="32"/>
          <w:szCs w:val="32"/>
        </w:rPr>
      </w:pPr>
      <w:r w:rsidRPr="00741940">
        <w:rPr>
          <w:color w:val="FF0000"/>
          <w:sz w:val="32"/>
          <w:szCs w:val="32"/>
        </w:rPr>
        <w:t>The seasons on Earth are due to changes in the Sun’s altitude on our Meridian</w:t>
      </w:r>
      <w:r w:rsidR="00CB2B1C">
        <w:rPr>
          <w:color w:val="FF0000"/>
          <w:sz w:val="32"/>
          <w:szCs w:val="32"/>
        </w:rPr>
        <w:t>,</w:t>
      </w:r>
      <w:r w:rsidRPr="00741940">
        <w:rPr>
          <w:color w:val="FF0000"/>
          <w:sz w:val="32"/>
          <w:szCs w:val="32"/>
        </w:rPr>
        <w:t xml:space="preserve"> which are caused by the Earth’s 23.5˚ axial tilt. </w:t>
      </w:r>
      <w:r w:rsidR="00CB2B1C">
        <w:rPr>
          <w:color w:val="FF0000"/>
          <w:sz w:val="32"/>
          <w:szCs w:val="32"/>
        </w:rPr>
        <w:t>The axial tilt also causes ch</w:t>
      </w:r>
      <w:r w:rsidR="00DA374B">
        <w:rPr>
          <w:color w:val="FF0000"/>
          <w:sz w:val="32"/>
          <w:szCs w:val="32"/>
        </w:rPr>
        <w:t xml:space="preserve">anges in the Sun-Earth distance, but these changes have no discernable impact on our seasons. </w:t>
      </w:r>
      <w:r w:rsidRPr="00741940">
        <w:rPr>
          <w:color w:val="FF0000"/>
          <w:sz w:val="32"/>
          <w:szCs w:val="32"/>
        </w:rPr>
        <w:t>The distance changes caused by the eccentricity of the Earth’s orbit do not have a significant impact on Earth’s seasons</w:t>
      </w:r>
      <w:r w:rsidR="00DA374B">
        <w:rPr>
          <w:color w:val="FF0000"/>
          <w:sz w:val="32"/>
          <w:szCs w:val="32"/>
        </w:rPr>
        <w:t>, but would be much larger than the distance changes due to the axial tilt.</w:t>
      </w:r>
    </w:p>
    <w:p w:rsidR="00DA374B" w:rsidRDefault="00DA374B">
      <w:pPr>
        <w:rPr>
          <w:color w:val="FF0000"/>
          <w:sz w:val="32"/>
          <w:szCs w:val="32"/>
        </w:rPr>
      </w:pPr>
    </w:p>
    <w:p w:rsidR="00DA374B" w:rsidRDefault="00DA374B" w:rsidP="00DA374B">
      <w:pPr>
        <w:pStyle w:val="ListParagraph"/>
        <w:numPr>
          <w:ilvl w:val="0"/>
          <w:numId w:val="1"/>
        </w:numPr>
        <w:rPr>
          <w:color w:val="3366FF"/>
          <w:sz w:val="32"/>
          <w:szCs w:val="32"/>
        </w:rPr>
      </w:pPr>
      <w:r w:rsidRPr="00DA374B">
        <w:rPr>
          <w:color w:val="3366FF"/>
          <w:sz w:val="32"/>
          <w:szCs w:val="32"/>
        </w:rPr>
        <w:t>The Sun-Earth distance changes annually by only 4% due to Earth’s elliptical orbit.</w:t>
      </w:r>
    </w:p>
    <w:p w:rsidR="00DA374B" w:rsidRDefault="00DA374B" w:rsidP="00DA374B">
      <w:pPr>
        <w:pStyle w:val="ListParagraph"/>
        <w:numPr>
          <w:ilvl w:val="0"/>
          <w:numId w:val="1"/>
        </w:numPr>
        <w:rPr>
          <w:color w:val="3366FF"/>
          <w:sz w:val="32"/>
          <w:szCs w:val="32"/>
        </w:rPr>
      </w:pPr>
      <w:r>
        <w:rPr>
          <w:color w:val="3366FF"/>
          <w:sz w:val="32"/>
          <w:szCs w:val="32"/>
        </w:rPr>
        <w:t>The changes in Sun-Earth distance caused Earth’s</w:t>
      </w:r>
      <w:r w:rsidR="004C4192">
        <w:rPr>
          <w:color w:val="3366FF"/>
          <w:sz w:val="32"/>
          <w:szCs w:val="32"/>
        </w:rPr>
        <w:t xml:space="preserve"> axial tilt is less than a tenth of one percent</w:t>
      </w:r>
    </w:p>
    <w:p w:rsidR="00DA374B" w:rsidRDefault="00DA374B" w:rsidP="00DA374B">
      <w:pPr>
        <w:pStyle w:val="ListParagraph"/>
        <w:numPr>
          <w:ilvl w:val="0"/>
          <w:numId w:val="1"/>
        </w:numPr>
        <w:rPr>
          <w:color w:val="3366FF"/>
          <w:sz w:val="32"/>
          <w:szCs w:val="32"/>
        </w:rPr>
      </w:pPr>
      <w:r>
        <w:rPr>
          <w:color w:val="3366FF"/>
          <w:sz w:val="32"/>
          <w:szCs w:val="32"/>
        </w:rPr>
        <w:t xml:space="preserve">The angle of the Sun on your Meridian changes </w:t>
      </w:r>
      <w:r w:rsidR="004C4192">
        <w:rPr>
          <w:color w:val="3366FF"/>
          <w:sz w:val="32"/>
          <w:szCs w:val="32"/>
        </w:rPr>
        <w:t>by 47˚ over the course of the year.</w:t>
      </w:r>
    </w:p>
    <w:p w:rsidR="004C4192" w:rsidRDefault="004C4192" w:rsidP="00DA374B">
      <w:pPr>
        <w:pStyle w:val="ListParagraph"/>
        <w:numPr>
          <w:ilvl w:val="0"/>
          <w:numId w:val="1"/>
        </w:numPr>
        <w:rPr>
          <w:color w:val="3366FF"/>
          <w:sz w:val="32"/>
          <w:szCs w:val="32"/>
        </w:rPr>
      </w:pPr>
      <w:r>
        <w:rPr>
          <w:color w:val="3366FF"/>
          <w:sz w:val="32"/>
          <w:szCs w:val="32"/>
        </w:rPr>
        <w:t>In our experiment, when we changed the angle of our flashlight from 0˚ to 47˚ the illuminated area more than doubled.</w:t>
      </w:r>
    </w:p>
    <w:p w:rsidR="004C4192" w:rsidRDefault="004C4192" w:rsidP="00DA374B">
      <w:pPr>
        <w:pStyle w:val="ListParagraph"/>
        <w:numPr>
          <w:ilvl w:val="0"/>
          <w:numId w:val="1"/>
        </w:numPr>
        <w:rPr>
          <w:color w:val="3366FF"/>
          <w:sz w:val="32"/>
          <w:szCs w:val="32"/>
        </w:rPr>
      </w:pPr>
      <w:r>
        <w:rPr>
          <w:color w:val="3366FF"/>
          <w:sz w:val="32"/>
          <w:szCs w:val="32"/>
        </w:rPr>
        <w:t>In order to achieve the same area increase by changing distance alone (while fixing the angle), we had to more than double the distance.</w:t>
      </w:r>
    </w:p>
    <w:p w:rsidR="004C4192" w:rsidRDefault="004C4192" w:rsidP="004C4192">
      <w:pPr>
        <w:rPr>
          <w:color w:val="3366FF"/>
          <w:sz w:val="32"/>
          <w:szCs w:val="32"/>
        </w:rPr>
      </w:pPr>
    </w:p>
    <w:p w:rsidR="004C4192" w:rsidRPr="004C4192" w:rsidRDefault="004C4192" w:rsidP="004C4192">
      <w:pPr>
        <w:rPr>
          <w:color w:val="3366FF"/>
          <w:sz w:val="32"/>
          <w:szCs w:val="32"/>
        </w:rPr>
      </w:pPr>
      <w:bookmarkStart w:id="0" w:name="_GoBack"/>
      <w:bookmarkEnd w:id="0"/>
    </w:p>
    <w:p w:rsidR="00DA374B" w:rsidRPr="00DA374B" w:rsidRDefault="00DA374B">
      <w:pPr>
        <w:rPr>
          <w:color w:val="3366FF"/>
          <w:sz w:val="32"/>
          <w:szCs w:val="32"/>
        </w:rPr>
      </w:pPr>
    </w:p>
    <w:p w:rsidR="00CB2B1C" w:rsidRDefault="00CB2B1C">
      <w:pPr>
        <w:rPr>
          <w:color w:val="FF0000"/>
          <w:sz w:val="32"/>
          <w:szCs w:val="32"/>
        </w:rPr>
      </w:pPr>
    </w:p>
    <w:p w:rsidR="00CB2B1C" w:rsidRPr="00741940" w:rsidRDefault="00CB2B1C">
      <w:pPr>
        <w:rPr>
          <w:color w:val="FF0000"/>
          <w:sz w:val="32"/>
          <w:szCs w:val="32"/>
        </w:rPr>
      </w:pPr>
    </w:p>
    <w:p w:rsidR="00741940" w:rsidRPr="00741940" w:rsidRDefault="00741940">
      <w:pPr>
        <w:rPr>
          <w:color w:val="FF0000"/>
        </w:rPr>
      </w:pPr>
    </w:p>
    <w:sectPr w:rsidR="00741940" w:rsidRPr="00741940" w:rsidSect="00EC15D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56965"/>
    <w:multiLevelType w:val="hybridMultilevel"/>
    <w:tmpl w:val="28384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2EE"/>
    <w:rsid w:val="002D42EE"/>
    <w:rsid w:val="00415ACE"/>
    <w:rsid w:val="004C4192"/>
    <w:rsid w:val="00741940"/>
    <w:rsid w:val="00CB2B1C"/>
    <w:rsid w:val="00DA374B"/>
    <w:rsid w:val="00EC1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5DDBDE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37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37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145</Words>
  <Characters>827</Characters>
  <Application>Microsoft Macintosh Word</Application>
  <DocSecurity>0</DocSecurity>
  <Lines>6</Lines>
  <Paragraphs>1</Paragraphs>
  <ScaleCrop>false</ScaleCrop>
  <Company>University of Illinois Laboratory High School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Sharlene Denos</dc:creator>
  <cp:keywords/>
  <dc:description/>
  <cp:lastModifiedBy>Sharlene Denos</cp:lastModifiedBy>
  <cp:revision>1</cp:revision>
  <dcterms:created xsi:type="dcterms:W3CDTF">2016-11-21T15:27:00Z</dcterms:created>
  <dcterms:modified xsi:type="dcterms:W3CDTF">2016-11-21T18:40:00Z</dcterms:modified>
</cp:coreProperties>
</file>